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383FD" w14:textId="77777777" w:rsidR="005A3E10" w:rsidRDefault="005A3E10" w:rsidP="005A3E10">
      <w:pPr>
        <w:spacing w:line="360" w:lineRule="auto"/>
        <w:jc w:val="center"/>
        <w:rPr>
          <w:rFonts w:ascii="Times New Roman" w:hAnsi="Times New Roman" w:cs="Times New Roman"/>
          <w:sz w:val="24"/>
          <w:szCs w:val="24"/>
          <w:shd w:val="clear" w:color="auto" w:fill="FFFFFF"/>
        </w:rPr>
      </w:pPr>
    </w:p>
    <w:p w14:paraId="3F3B4ED6" w14:textId="77777777" w:rsidR="005A3E10" w:rsidRDefault="005A3E10" w:rsidP="005A3E10">
      <w:pPr>
        <w:spacing w:line="360" w:lineRule="auto"/>
        <w:jc w:val="center"/>
        <w:rPr>
          <w:rFonts w:ascii="Times New Roman" w:hAnsi="Times New Roman" w:cs="Times New Roman"/>
          <w:sz w:val="24"/>
          <w:szCs w:val="24"/>
          <w:shd w:val="clear" w:color="auto" w:fill="FFFFFF"/>
        </w:rPr>
      </w:pPr>
    </w:p>
    <w:p w14:paraId="614C3DFC" w14:textId="77777777" w:rsidR="005A3E10" w:rsidRDefault="005A3E10" w:rsidP="005A3E10">
      <w:pPr>
        <w:spacing w:line="360" w:lineRule="auto"/>
        <w:jc w:val="center"/>
        <w:rPr>
          <w:rFonts w:ascii="Times New Roman" w:hAnsi="Times New Roman" w:cs="Times New Roman"/>
          <w:sz w:val="24"/>
          <w:szCs w:val="24"/>
          <w:shd w:val="clear" w:color="auto" w:fill="FFFFFF"/>
        </w:rPr>
      </w:pPr>
    </w:p>
    <w:p w14:paraId="44F2C902" w14:textId="77777777" w:rsidR="00A95139" w:rsidRDefault="00A95139" w:rsidP="005A3E10">
      <w:pPr>
        <w:spacing w:line="360" w:lineRule="auto"/>
        <w:jc w:val="center"/>
        <w:rPr>
          <w:rFonts w:ascii="Times New Roman" w:hAnsi="Times New Roman" w:cs="Times New Roman"/>
          <w:sz w:val="24"/>
          <w:szCs w:val="24"/>
          <w:shd w:val="clear" w:color="auto" w:fill="FFFFFF"/>
        </w:rPr>
      </w:pPr>
    </w:p>
    <w:p w14:paraId="3116311D" w14:textId="77777777" w:rsidR="00A95139" w:rsidRDefault="00A95139" w:rsidP="005A3E10">
      <w:pPr>
        <w:spacing w:line="360" w:lineRule="auto"/>
        <w:jc w:val="center"/>
        <w:rPr>
          <w:rFonts w:ascii="Times New Roman" w:hAnsi="Times New Roman" w:cs="Times New Roman"/>
          <w:sz w:val="24"/>
          <w:szCs w:val="24"/>
          <w:shd w:val="clear" w:color="auto" w:fill="FFFFFF"/>
        </w:rPr>
      </w:pPr>
    </w:p>
    <w:p w14:paraId="3B66E1C7" w14:textId="77777777" w:rsidR="00A95139" w:rsidRDefault="00A95139" w:rsidP="005A3E10">
      <w:pPr>
        <w:spacing w:line="360" w:lineRule="auto"/>
        <w:jc w:val="center"/>
        <w:rPr>
          <w:rFonts w:ascii="Times New Roman" w:hAnsi="Times New Roman" w:cs="Times New Roman"/>
          <w:sz w:val="24"/>
          <w:szCs w:val="24"/>
          <w:shd w:val="clear" w:color="auto" w:fill="FFFFFF"/>
        </w:rPr>
      </w:pPr>
    </w:p>
    <w:p w14:paraId="74F06AA1" w14:textId="77777777" w:rsidR="005A3E10" w:rsidRDefault="005A3E10" w:rsidP="005A3E10">
      <w:pPr>
        <w:spacing w:line="360" w:lineRule="auto"/>
        <w:jc w:val="center"/>
        <w:rPr>
          <w:rFonts w:ascii="Times New Roman" w:hAnsi="Times New Roman" w:cs="Times New Roman"/>
          <w:sz w:val="24"/>
          <w:szCs w:val="24"/>
          <w:shd w:val="clear" w:color="auto" w:fill="FFFFFF"/>
        </w:rPr>
      </w:pPr>
    </w:p>
    <w:p w14:paraId="46378C70" w14:textId="77777777" w:rsidR="005A3E10" w:rsidRPr="001C6C65" w:rsidRDefault="005A3E10" w:rsidP="005A3E10">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Franklin Electronics Case Study</w:t>
      </w:r>
    </w:p>
    <w:p w14:paraId="5C137888" w14:textId="77777777" w:rsidR="005A3E10" w:rsidRPr="001C6C65" w:rsidRDefault="005A3E10" w:rsidP="005A3E10">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14:paraId="7203DD0F" w14:textId="77777777" w:rsidR="005A3E10" w:rsidRPr="001C6C65" w:rsidRDefault="005A3E10" w:rsidP="005A3E10">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14:paraId="1944789F" w14:textId="77777777" w:rsidR="005A3E10" w:rsidRPr="001C6C65" w:rsidRDefault="005A3E10" w:rsidP="005A3E10">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14:paraId="72D41C16" w14:textId="77777777" w:rsidR="005A3E10" w:rsidRPr="001C6C65" w:rsidRDefault="005A3E10" w:rsidP="005A3E10">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14:paraId="4E467E43" w14:textId="77777777" w:rsidR="005A3E10" w:rsidRDefault="005A3E10" w:rsidP="00D81AED">
      <w:pPr>
        <w:spacing w:line="480" w:lineRule="auto"/>
        <w:rPr>
          <w:rFonts w:ascii="Times New Roman" w:hAnsi="Times New Roman" w:cs="Times New Roman"/>
          <w:spacing w:val="-2"/>
          <w:sz w:val="24"/>
          <w:szCs w:val="24"/>
          <w:shd w:val="clear" w:color="auto" w:fill="FFFFFF"/>
        </w:rPr>
      </w:pPr>
    </w:p>
    <w:p w14:paraId="0166BD5D" w14:textId="77777777" w:rsidR="005A3E10" w:rsidRDefault="005A3E10" w:rsidP="00D81AED">
      <w:pPr>
        <w:spacing w:line="480" w:lineRule="auto"/>
        <w:rPr>
          <w:rFonts w:ascii="Times New Roman" w:hAnsi="Times New Roman" w:cs="Times New Roman"/>
          <w:spacing w:val="-2"/>
          <w:sz w:val="24"/>
          <w:szCs w:val="24"/>
          <w:shd w:val="clear" w:color="auto" w:fill="FFFFFF"/>
        </w:rPr>
      </w:pPr>
    </w:p>
    <w:p w14:paraId="5D7B5746" w14:textId="77777777" w:rsidR="00A95139" w:rsidRDefault="00A95139" w:rsidP="00D81AED">
      <w:pPr>
        <w:spacing w:line="480" w:lineRule="auto"/>
        <w:rPr>
          <w:rFonts w:ascii="Times New Roman" w:hAnsi="Times New Roman" w:cs="Times New Roman"/>
          <w:spacing w:val="-2"/>
          <w:sz w:val="24"/>
          <w:szCs w:val="24"/>
          <w:shd w:val="clear" w:color="auto" w:fill="FFFFFF"/>
        </w:rPr>
      </w:pPr>
    </w:p>
    <w:p w14:paraId="5FD00500" w14:textId="77777777" w:rsidR="00A95139" w:rsidRDefault="00A95139" w:rsidP="00D81AED">
      <w:pPr>
        <w:spacing w:line="480" w:lineRule="auto"/>
        <w:rPr>
          <w:rFonts w:ascii="Times New Roman" w:hAnsi="Times New Roman" w:cs="Times New Roman"/>
          <w:spacing w:val="-2"/>
          <w:sz w:val="24"/>
          <w:szCs w:val="24"/>
          <w:shd w:val="clear" w:color="auto" w:fill="FFFFFF"/>
        </w:rPr>
      </w:pPr>
    </w:p>
    <w:p w14:paraId="4A5CBDDF" w14:textId="77777777" w:rsidR="00A95139" w:rsidRDefault="00A95139" w:rsidP="00D81AED">
      <w:pPr>
        <w:spacing w:line="480" w:lineRule="auto"/>
        <w:rPr>
          <w:rFonts w:ascii="Times New Roman" w:hAnsi="Times New Roman" w:cs="Times New Roman"/>
          <w:spacing w:val="-2"/>
          <w:sz w:val="24"/>
          <w:szCs w:val="24"/>
          <w:shd w:val="clear" w:color="auto" w:fill="FFFFFF"/>
        </w:rPr>
      </w:pPr>
    </w:p>
    <w:p w14:paraId="62ECEAED" w14:textId="77777777" w:rsidR="00A95139" w:rsidRDefault="00A95139" w:rsidP="00D81AED">
      <w:pPr>
        <w:spacing w:line="480" w:lineRule="auto"/>
        <w:rPr>
          <w:rFonts w:ascii="Times New Roman" w:hAnsi="Times New Roman" w:cs="Times New Roman"/>
          <w:spacing w:val="-2"/>
          <w:sz w:val="24"/>
          <w:szCs w:val="24"/>
          <w:shd w:val="clear" w:color="auto" w:fill="FFFFFF"/>
        </w:rPr>
      </w:pPr>
    </w:p>
    <w:p w14:paraId="35FD7AE9" w14:textId="77777777" w:rsidR="00A95139" w:rsidRDefault="00A95139" w:rsidP="00D81AED">
      <w:pPr>
        <w:spacing w:line="480" w:lineRule="auto"/>
        <w:rPr>
          <w:rFonts w:ascii="Times New Roman" w:hAnsi="Times New Roman" w:cs="Times New Roman"/>
          <w:spacing w:val="-2"/>
          <w:sz w:val="24"/>
          <w:szCs w:val="24"/>
          <w:shd w:val="clear" w:color="auto" w:fill="FFFFFF"/>
        </w:rPr>
      </w:pPr>
    </w:p>
    <w:p w14:paraId="58611D4D" w14:textId="77777777" w:rsidR="00A95139" w:rsidRDefault="00A95139" w:rsidP="00D81AED">
      <w:pPr>
        <w:spacing w:line="480" w:lineRule="auto"/>
        <w:rPr>
          <w:rFonts w:ascii="Times New Roman" w:hAnsi="Times New Roman" w:cs="Times New Roman"/>
          <w:spacing w:val="-2"/>
          <w:sz w:val="24"/>
          <w:szCs w:val="24"/>
          <w:shd w:val="clear" w:color="auto" w:fill="FFFFFF"/>
        </w:rPr>
      </w:pPr>
    </w:p>
    <w:p w14:paraId="20ADF8F4" w14:textId="77777777" w:rsidR="00A95139" w:rsidRPr="00742AF8" w:rsidRDefault="00A95139" w:rsidP="00A95139">
      <w:pPr>
        <w:spacing w:line="360" w:lineRule="auto"/>
        <w:jc w:val="center"/>
        <w:rPr>
          <w:rFonts w:ascii="Times New Roman" w:hAnsi="Times New Roman" w:cs="Times New Roman"/>
          <w:b/>
          <w:bCs/>
          <w:sz w:val="24"/>
          <w:szCs w:val="24"/>
          <w:shd w:val="clear" w:color="auto" w:fill="FFFFFF"/>
        </w:rPr>
      </w:pPr>
      <w:r w:rsidRPr="00742AF8">
        <w:rPr>
          <w:rFonts w:ascii="Times New Roman" w:hAnsi="Times New Roman" w:cs="Times New Roman"/>
          <w:b/>
          <w:bCs/>
          <w:sz w:val="24"/>
          <w:szCs w:val="24"/>
          <w:shd w:val="clear" w:color="auto" w:fill="FFFFFF"/>
        </w:rPr>
        <w:lastRenderedPageBreak/>
        <w:t>Franklin Electronics Case Study</w:t>
      </w:r>
    </w:p>
    <w:p w14:paraId="6DF80E79"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 xml:space="preserve">Effective project management involves two essential activities which include monitoring and cost controls (Kerzner &amp; Kerzner, 2017). These activities are useful in helping to understand the progress and performance of the project against the plan initially agreed upon as well as identify the potential risks, accurate forecast, and ensure the proper actions are taken. The earned value management (EVM) tool is one of the effective tools for measuring performance and cost control. This technique employs quantitative data to help monitor and control the progress of the project. This paper looks at the questions arising from the implementation of EVM by Franklin Electronics. The paper will look at the EVM and whether Franklin Electronics understood it, analysis of the cost projections by Franklin Electronics and identify sources of risks in a project and strategies to mitigate them. </w:t>
      </w:r>
    </w:p>
    <w:p w14:paraId="60501C82"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p>
    <w:p w14:paraId="7C629E6F"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p>
    <w:p w14:paraId="6E650826"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 xml:space="preserve">Franklin Electronics: Earned value measurement system. </w:t>
      </w:r>
    </w:p>
    <w:p w14:paraId="34F69583"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 xml:space="preserve">Earned Value Management (EVM) is a technique useful in measuring project performance. The method monitors and controls the triple constraints of a project which include; the project scope, budget, and schedule. EVM is used to find variances in projects by comparing the work performed and work planned.  The company did not understand the earned value measurement system. The company used the wrong calculations and believed in the EMV such that it was used to replace the monthly interchange meetings. </w:t>
      </w:r>
    </w:p>
    <w:p w14:paraId="72D2983B"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Analysis of cost projections by Franklin Electronics</w:t>
      </w:r>
    </w:p>
    <w:p w14:paraId="142700E1"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lastRenderedPageBreak/>
        <w:t>Cost variance is arrived at by subtracting the budgeted cost for performed work from the actual cost of the work performed. The comments made by the vice president about cost and schedule variance are not correct. This is because both cost and schedule variances are not based on the rate of the variance of the previous period. It should be based on the Actual Cost of the Work Performed (ACWP) and the Budgeted cost of work scheduled (BCWS) (Kerzner, 2017). The manager used the wrong calculation method because he failed to calculate and compare the indices of cost and schedule variances. The Vice president’ comments on the overrun were not correct because he did not estimate the overrun in the correct manner (Kerzner, 2013).</w:t>
      </w:r>
    </w:p>
    <w:p w14:paraId="37596B84"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 xml:space="preserve">The overrun estimate should be (81 + 55 + 73 + 70) / </w:t>
      </w:r>
      <w:proofErr w:type="gramStart"/>
      <w:r w:rsidRPr="00DD19F5">
        <w:rPr>
          <w:rFonts w:ascii="Times New Roman" w:hAnsi="Times New Roman" w:cs="Times New Roman"/>
          <w:spacing w:val="-2"/>
          <w:sz w:val="24"/>
          <w:szCs w:val="24"/>
          <w:shd w:val="clear" w:color="auto" w:fill="FFFFFF"/>
        </w:rPr>
        <w:t>( 74</w:t>
      </w:r>
      <w:proofErr w:type="gramEnd"/>
      <w:r w:rsidRPr="00DD19F5">
        <w:rPr>
          <w:rFonts w:ascii="Times New Roman" w:hAnsi="Times New Roman" w:cs="Times New Roman"/>
          <w:spacing w:val="-2"/>
          <w:sz w:val="24"/>
          <w:szCs w:val="24"/>
          <w:shd w:val="clear" w:color="auto" w:fill="FFFFFF"/>
        </w:rPr>
        <w:t xml:space="preserve"> + 52 + 68 + 60 ) * 2.66 - 2.66 = $272,283. This equals a 10.24 percent of the budget and schedule of the whole project. </w:t>
      </w:r>
    </w:p>
    <w:p w14:paraId="7C7E6E22"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An effective project management schedule</w:t>
      </w:r>
    </w:p>
    <w:p w14:paraId="1953FD9F"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 xml:space="preserve">The most effective tool that can be used is the six-sigma system. This tool will provide Franklin electronics with the best quality method to solve the problems that the company faces. The Sigma DMAIC process involves defining, measuring, analyzing, improving, and controlling elements which make it an effective problem-solving process. Therefore it will be useful to the company in developing the best improvements in the existing processes. The six-sigma process will significantly benefit the company because it will help in understanding the exact needs that need improvement, measuring the current project state and develop the likely cause and effects of the problem. Also, this process will entail searching for the exact causes of problems and prove these causes scientifically. </w:t>
      </w:r>
    </w:p>
    <w:p w14:paraId="46358C8F"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p>
    <w:p w14:paraId="0F5E34F3"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p>
    <w:p w14:paraId="2C221071" w14:textId="77777777" w:rsidR="00DD19F5" w:rsidRP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lastRenderedPageBreak/>
        <w:t>The Sources of project risk and strategies to reduce the impact</w:t>
      </w:r>
    </w:p>
    <w:p w14:paraId="31DD8170" w14:textId="77777777" w:rsidR="00DD19F5" w:rsidRDefault="00DD19F5" w:rsidP="00742AF8">
      <w:pPr>
        <w:spacing w:line="480" w:lineRule="auto"/>
        <w:jc w:val="both"/>
        <w:rPr>
          <w:rFonts w:ascii="Times New Roman" w:hAnsi="Times New Roman" w:cs="Times New Roman"/>
          <w:spacing w:val="-2"/>
          <w:sz w:val="24"/>
          <w:szCs w:val="24"/>
          <w:shd w:val="clear" w:color="auto" w:fill="FFFFFF"/>
        </w:rPr>
      </w:pPr>
      <w:r w:rsidRPr="00DD19F5">
        <w:rPr>
          <w:rFonts w:ascii="Times New Roman" w:hAnsi="Times New Roman" w:cs="Times New Roman"/>
          <w:spacing w:val="-2"/>
          <w:sz w:val="24"/>
          <w:szCs w:val="24"/>
          <w:shd w:val="clear" w:color="auto" w:fill="FFFFFF"/>
        </w:rPr>
        <w:t>Project risks can come from different sources. Some potential sources include; cost overruns, delayed schedule, financial resources, quality issues, contractual risks, and the people involved in the project (Pradip, 2016). After a risk is evaluated, a risk mitigation plan is developed to reduce the impact of the risk.  The risk is mitigated in various ways, including risk avoidance, risk sharing, risk transfer, and risk reduction. A risk avoidance strategy involves using an alternative strategy which has a high success probability even though at a higher cost. Risk sharing involves working with others to share the responsibility for risky activities. Risk reduction involves investing more funds in reducing the risk on the project. Risk transfer is a form of risk reduction which involves shifting the risk form the project to another party. In the Franklin Electronics case, the main risks are a cost overrun and delayed project schedule. The project manager, therefore, has to show which solution is best to control project tome as well as the cost control.</w:t>
      </w:r>
    </w:p>
    <w:p w14:paraId="19BB7CFB" w14:textId="77777777" w:rsidR="00DD19F5" w:rsidRDefault="00DD19F5" w:rsidP="00742AF8">
      <w:pPr>
        <w:spacing w:line="480" w:lineRule="auto"/>
        <w:jc w:val="both"/>
        <w:rPr>
          <w:rFonts w:ascii="Times New Roman" w:hAnsi="Times New Roman" w:cs="Times New Roman"/>
          <w:spacing w:val="-2"/>
          <w:sz w:val="24"/>
          <w:szCs w:val="24"/>
          <w:shd w:val="clear" w:color="auto" w:fill="FFFFFF"/>
        </w:rPr>
      </w:pPr>
    </w:p>
    <w:p w14:paraId="48B6741D" w14:textId="77777777" w:rsidR="00DD19F5" w:rsidRDefault="00DD19F5" w:rsidP="00742AF8">
      <w:pPr>
        <w:spacing w:line="480" w:lineRule="auto"/>
        <w:jc w:val="both"/>
        <w:rPr>
          <w:rFonts w:ascii="Times New Roman" w:hAnsi="Times New Roman" w:cs="Times New Roman"/>
          <w:spacing w:val="-2"/>
          <w:sz w:val="24"/>
          <w:szCs w:val="24"/>
          <w:shd w:val="clear" w:color="auto" w:fill="FFFFFF"/>
        </w:rPr>
      </w:pPr>
    </w:p>
    <w:p w14:paraId="1A914897" w14:textId="77777777" w:rsidR="00DD19F5" w:rsidRDefault="00DD19F5" w:rsidP="00DD19F5">
      <w:pPr>
        <w:spacing w:line="480" w:lineRule="auto"/>
        <w:rPr>
          <w:rFonts w:ascii="Times New Roman" w:hAnsi="Times New Roman" w:cs="Times New Roman"/>
          <w:spacing w:val="-2"/>
          <w:sz w:val="24"/>
          <w:szCs w:val="24"/>
          <w:shd w:val="clear" w:color="auto" w:fill="FFFFFF"/>
        </w:rPr>
      </w:pPr>
    </w:p>
    <w:p w14:paraId="529A8A58" w14:textId="77777777" w:rsidR="00DD19F5" w:rsidRDefault="00DD19F5" w:rsidP="00DD19F5">
      <w:pPr>
        <w:spacing w:line="480" w:lineRule="auto"/>
        <w:rPr>
          <w:rFonts w:ascii="Times New Roman" w:hAnsi="Times New Roman" w:cs="Times New Roman"/>
          <w:spacing w:val="-2"/>
          <w:sz w:val="24"/>
          <w:szCs w:val="24"/>
          <w:shd w:val="clear" w:color="auto" w:fill="FFFFFF"/>
        </w:rPr>
      </w:pPr>
    </w:p>
    <w:p w14:paraId="0DBA225F" w14:textId="77777777" w:rsidR="00DD19F5" w:rsidRDefault="00DD19F5" w:rsidP="00DD19F5">
      <w:pPr>
        <w:spacing w:line="480" w:lineRule="auto"/>
        <w:rPr>
          <w:rFonts w:ascii="Times New Roman" w:hAnsi="Times New Roman" w:cs="Times New Roman"/>
          <w:spacing w:val="-2"/>
          <w:sz w:val="24"/>
          <w:szCs w:val="24"/>
          <w:shd w:val="clear" w:color="auto" w:fill="FFFFFF"/>
        </w:rPr>
      </w:pPr>
    </w:p>
    <w:p w14:paraId="38C5462B" w14:textId="77777777" w:rsidR="00DD19F5" w:rsidRDefault="00DD19F5" w:rsidP="00DD19F5">
      <w:pPr>
        <w:spacing w:line="480" w:lineRule="auto"/>
        <w:rPr>
          <w:rFonts w:ascii="Times New Roman" w:hAnsi="Times New Roman" w:cs="Times New Roman"/>
          <w:spacing w:val="-2"/>
          <w:sz w:val="24"/>
          <w:szCs w:val="24"/>
          <w:shd w:val="clear" w:color="auto" w:fill="FFFFFF"/>
        </w:rPr>
      </w:pPr>
    </w:p>
    <w:p w14:paraId="0321A72F" w14:textId="77777777" w:rsidR="00DD19F5" w:rsidRDefault="00DD19F5" w:rsidP="00DD19F5">
      <w:pPr>
        <w:spacing w:line="480" w:lineRule="auto"/>
        <w:rPr>
          <w:rFonts w:ascii="Times New Roman" w:hAnsi="Times New Roman" w:cs="Times New Roman"/>
          <w:spacing w:val="-2"/>
          <w:sz w:val="24"/>
          <w:szCs w:val="24"/>
          <w:shd w:val="clear" w:color="auto" w:fill="FFFFFF"/>
        </w:rPr>
      </w:pPr>
    </w:p>
    <w:p w14:paraId="3D175518" w14:textId="77777777" w:rsidR="00DD19F5" w:rsidRDefault="00DD19F5" w:rsidP="00DD19F5">
      <w:pPr>
        <w:spacing w:line="480" w:lineRule="auto"/>
        <w:rPr>
          <w:rFonts w:ascii="Times New Roman" w:hAnsi="Times New Roman" w:cs="Times New Roman"/>
          <w:sz w:val="24"/>
          <w:szCs w:val="24"/>
          <w:shd w:val="clear" w:color="auto" w:fill="FFFFFF"/>
        </w:rPr>
      </w:pPr>
    </w:p>
    <w:p w14:paraId="43285B34" w14:textId="77777777" w:rsidR="00DD19F5" w:rsidRDefault="00DD19F5" w:rsidP="00DD19F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14:paraId="217FD7C5" w14:textId="77777777" w:rsidR="00742AF8" w:rsidRDefault="00C12555" w:rsidP="00D81AED">
      <w:pPr>
        <w:spacing w:line="480" w:lineRule="auto"/>
        <w:rPr>
          <w:rFonts w:ascii="Times New Roman" w:hAnsi="Times New Roman" w:cs="Times New Roman"/>
          <w:i/>
          <w:iCs/>
          <w:sz w:val="24"/>
          <w:szCs w:val="24"/>
          <w:shd w:val="clear" w:color="auto" w:fill="FFFFFF"/>
        </w:rPr>
      </w:pPr>
      <w:r w:rsidRPr="00D81AED">
        <w:rPr>
          <w:rFonts w:ascii="Times New Roman" w:hAnsi="Times New Roman" w:cs="Times New Roman"/>
          <w:sz w:val="24"/>
          <w:szCs w:val="24"/>
          <w:shd w:val="clear" w:color="auto" w:fill="FFFFFF"/>
        </w:rPr>
        <w:t>Kerzner, H., &amp; Kerzner, H. R. (2017). </w:t>
      </w:r>
      <w:r w:rsidRPr="00D81AED">
        <w:rPr>
          <w:rFonts w:ascii="Times New Roman" w:hAnsi="Times New Roman" w:cs="Times New Roman"/>
          <w:i/>
          <w:iCs/>
          <w:sz w:val="24"/>
          <w:szCs w:val="24"/>
          <w:shd w:val="clear" w:color="auto" w:fill="FFFFFF"/>
        </w:rPr>
        <w:t xml:space="preserve">Project management: a systems approach to planning, </w:t>
      </w:r>
    </w:p>
    <w:p w14:paraId="6C60644B" w14:textId="3602B8FF" w:rsidR="002E44E8" w:rsidRPr="00D81AED" w:rsidRDefault="00C12555" w:rsidP="00742AF8">
      <w:pPr>
        <w:spacing w:line="480" w:lineRule="auto"/>
        <w:ind w:firstLine="720"/>
        <w:rPr>
          <w:rStyle w:val="t"/>
          <w:rFonts w:ascii="Times New Roman" w:hAnsi="Times New Roman" w:cs="Times New Roman"/>
          <w:sz w:val="24"/>
          <w:szCs w:val="24"/>
          <w:bdr w:val="none" w:sz="0" w:space="0" w:color="auto" w:frame="1"/>
          <w:shd w:val="clear" w:color="auto" w:fill="FFFFFF"/>
        </w:rPr>
      </w:pPr>
      <w:r w:rsidRPr="00D81AED">
        <w:rPr>
          <w:rFonts w:ascii="Times New Roman" w:hAnsi="Times New Roman" w:cs="Times New Roman"/>
          <w:i/>
          <w:iCs/>
          <w:sz w:val="24"/>
          <w:szCs w:val="24"/>
          <w:shd w:val="clear" w:color="auto" w:fill="FFFFFF"/>
        </w:rPr>
        <w:t>scheduling, and controlling</w:t>
      </w:r>
      <w:r w:rsidRPr="00D81AED">
        <w:rPr>
          <w:rFonts w:ascii="Times New Roman" w:hAnsi="Times New Roman" w:cs="Times New Roman"/>
          <w:sz w:val="24"/>
          <w:szCs w:val="24"/>
          <w:shd w:val="clear" w:color="auto" w:fill="FFFFFF"/>
        </w:rPr>
        <w:t>. John Wiley &amp; Sons.</w:t>
      </w:r>
    </w:p>
    <w:p w14:paraId="594BB542" w14:textId="77777777" w:rsidR="00742AF8" w:rsidRDefault="002E44E8" w:rsidP="00D81AED">
      <w:pPr>
        <w:spacing w:line="480" w:lineRule="auto"/>
        <w:rPr>
          <w:rFonts w:ascii="Times New Roman" w:hAnsi="Times New Roman" w:cs="Times New Roman"/>
          <w:sz w:val="24"/>
          <w:szCs w:val="24"/>
          <w:shd w:val="clear" w:color="auto" w:fill="FFFFFF"/>
        </w:rPr>
      </w:pPr>
      <w:r w:rsidRPr="00D81AED">
        <w:rPr>
          <w:rFonts w:ascii="Times New Roman" w:hAnsi="Times New Roman" w:cs="Times New Roman"/>
          <w:sz w:val="24"/>
          <w:szCs w:val="24"/>
          <w:shd w:val="clear" w:color="auto" w:fill="FFFFFF"/>
        </w:rPr>
        <w:t xml:space="preserve">Kerzner, H. (2013). Franklin Electronics. In H. Kerzner, Project Management: A Systems </w:t>
      </w:r>
    </w:p>
    <w:p w14:paraId="48F486A9" w14:textId="40856A4C" w:rsidR="002E44E8" w:rsidRPr="00D81AED" w:rsidRDefault="002E44E8" w:rsidP="00742AF8">
      <w:pPr>
        <w:spacing w:line="480" w:lineRule="auto"/>
        <w:ind w:firstLine="720"/>
        <w:rPr>
          <w:rFonts w:ascii="Times New Roman" w:hAnsi="Times New Roman" w:cs="Times New Roman"/>
          <w:sz w:val="24"/>
          <w:szCs w:val="24"/>
          <w:shd w:val="clear" w:color="auto" w:fill="FFFFFF"/>
        </w:rPr>
      </w:pPr>
      <w:r w:rsidRPr="00D81AED">
        <w:rPr>
          <w:rFonts w:ascii="Times New Roman" w:hAnsi="Times New Roman" w:cs="Times New Roman"/>
          <w:sz w:val="24"/>
          <w:szCs w:val="24"/>
          <w:shd w:val="clear" w:color="auto" w:fill="FFFFFF"/>
        </w:rPr>
        <w:t>Approach to Planning, Scheduling, and Controlling (pp. 839-841). Hoboken, NJ: Wiley.</w:t>
      </w:r>
    </w:p>
    <w:p w14:paraId="67DECD25" w14:textId="77777777" w:rsidR="00C12555" w:rsidRPr="00C12555" w:rsidRDefault="00D81AED" w:rsidP="00D81AED">
      <w:pPr>
        <w:spacing w:line="480" w:lineRule="auto"/>
        <w:rPr>
          <w:rFonts w:ascii="Times New Roman" w:hAnsi="Times New Roman" w:cs="Times New Roman"/>
          <w:sz w:val="24"/>
          <w:szCs w:val="24"/>
          <w:shd w:val="clear" w:color="auto" w:fill="FFFFFF"/>
        </w:rPr>
      </w:pPr>
      <w:r w:rsidRPr="00D81AED">
        <w:rPr>
          <w:rFonts w:ascii="Times New Roman" w:hAnsi="Times New Roman" w:cs="Times New Roman"/>
          <w:sz w:val="24"/>
          <w:szCs w:val="24"/>
          <w:shd w:val="clear" w:color="auto" w:fill="FFFFFF"/>
        </w:rPr>
        <w:t xml:space="preserve">Pradip, P. (2016). </w:t>
      </w:r>
      <w:r w:rsidR="00C12555" w:rsidRPr="00C12555">
        <w:rPr>
          <w:rFonts w:ascii="Times New Roman" w:eastAsia="Times New Roman" w:hAnsi="Times New Roman" w:cs="Times New Roman"/>
          <w:kern w:val="36"/>
          <w:sz w:val="24"/>
          <w:szCs w:val="24"/>
        </w:rPr>
        <w:t>Categories and sources of risk in your project</w:t>
      </w:r>
      <w:r w:rsidRPr="00D81AED">
        <w:rPr>
          <w:rFonts w:ascii="Times New Roman" w:eastAsia="Times New Roman" w:hAnsi="Times New Roman" w:cs="Times New Roman"/>
          <w:kern w:val="36"/>
          <w:sz w:val="24"/>
          <w:szCs w:val="24"/>
        </w:rPr>
        <w:t>. Retrieved from:</w:t>
      </w:r>
    </w:p>
    <w:bookmarkStart w:id="0" w:name="_GoBack"/>
    <w:bookmarkEnd w:id="0"/>
    <w:p w14:paraId="6970F6C8" w14:textId="2BC7A2CE" w:rsidR="00C12555" w:rsidRPr="00D81AED" w:rsidRDefault="00742AF8" w:rsidP="00742AF8">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742AF8">
        <w:rPr>
          <w:rFonts w:ascii="Times New Roman" w:hAnsi="Times New Roman" w:cs="Times New Roman"/>
          <w:sz w:val="24"/>
          <w:szCs w:val="24"/>
        </w:rPr>
        <w:instrText>https://www.simplilearn.com/categories-and-sources-of-risk-in-your-project-article</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EB277E">
        <w:rPr>
          <w:rStyle w:val="Hyperlink"/>
          <w:rFonts w:ascii="Times New Roman" w:hAnsi="Times New Roman" w:cs="Times New Roman"/>
          <w:sz w:val="24"/>
          <w:szCs w:val="24"/>
        </w:rPr>
        <w:t>https://www.simplilearn.com/categories-and-sources-of-risk-in-your-project-article</w:t>
      </w:r>
      <w:r>
        <w:rPr>
          <w:rFonts w:ascii="Times New Roman" w:hAnsi="Times New Roman" w:cs="Times New Roman"/>
          <w:sz w:val="24"/>
          <w:szCs w:val="24"/>
        </w:rPr>
        <w:fldChar w:fldCharType="end"/>
      </w:r>
    </w:p>
    <w:sectPr w:rsidR="00C12555" w:rsidRPr="00D81AED" w:rsidSect="005A3E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D6343" w14:textId="77777777" w:rsidR="00DE5BB7" w:rsidRDefault="00DE5BB7" w:rsidP="005A3E10">
      <w:pPr>
        <w:spacing w:after="0" w:line="240" w:lineRule="auto"/>
      </w:pPr>
      <w:r>
        <w:separator/>
      </w:r>
    </w:p>
  </w:endnote>
  <w:endnote w:type="continuationSeparator" w:id="0">
    <w:p w14:paraId="4A1F762E" w14:textId="77777777" w:rsidR="00DE5BB7" w:rsidRDefault="00DE5BB7" w:rsidP="005A3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57F64" w14:textId="77777777" w:rsidR="00DE5BB7" w:rsidRDefault="00DE5BB7" w:rsidP="005A3E10">
      <w:pPr>
        <w:spacing w:after="0" w:line="240" w:lineRule="auto"/>
      </w:pPr>
      <w:r>
        <w:separator/>
      </w:r>
    </w:p>
  </w:footnote>
  <w:footnote w:type="continuationSeparator" w:id="0">
    <w:p w14:paraId="6E801170" w14:textId="77777777" w:rsidR="00DE5BB7" w:rsidRDefault="00DE5BB7" w:rsidP="005A3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FCD4B" w14:textId="1D0D3EED" w:rsidR="005A3E10" w:rsidRDefault="00742AF8">
    <w:pPr>
      <w:pStyle w:val="Header"/>
      <w:jc w:val="right"/>
    </w:pPr>
    <w:r w:rsidRPr="00742AF8">
      <w:rPr>
        <w:rFonts w:ascii="Times New Roman" w:hAnsi="Times New Roman" w:cs="Times New Roman"/>
        <w:sz w:val="24"/>
        <w:szCs w:val="24"/>
      </w:rPr>
      <w:t>FRANKLIN ELECTRONICS CASE STUDY</w:t>
    </w:r>
    <w:r w:rsidR="005A3E10">
      <w:tab/>
    </w:r>
    <w:r w:rsidR="005A3E10">
      <w:tab/>
    </w:r>
    <w:sdt>
      <w:sdtPr>
        <w:rPr>
          <w:rFonts w:ascii="Times New Roman" w:hAnsi="Times New Roman" w:cs="Times New Roman"/>
          <w:sz w:val="24"/>
          <w:szCs w:val="24"/>
        </w:rPr>
        <w:id w:val="19770132"/>
        <w:docPartObj>
          <w:docPartGallery w:val="Page Numbers (Top of Page)"/>
          <w:docPartUnique/>
        </w:docPartObj>
      </w:sdtPr>
      <w:sdtEndPr/>
      <w:sdtContent>
        <w:r w:rsidR="00DE5BB7" w:rsidRPr="00742AF8">
          <w:rPr>
            <w:rFonts w:ascii="Times New Roman" w:hAnsi="Times New Roman" w:cs="Times New Roman"/>
            <w:sz w:val="24"/>
            <w:szCs w:val="24"/>
          </w:rPr>
          <w:fldChar w:fldCharType="begin"/>
        </w:r>
        <w:r w:rsidR="00DE5BB7" w:rsidRPr="00742AF8">
          <w:rPr>
            <w:rFonts w:ascii="Times New Roman" w:hAnsi="Times New Roman" w:cs="Times New Roman"/>
            <w:sz w:val="24"/>
            <w:szCs w:val="24"/>
          </w:rPr>
          <w:instrText xml:space="preserve"> PAGE   \* MERGEFORMAT </w:instrText>
        </w:r>
        <w:r w:rsidR="00DE5BB7" w:rsidRPr="00742AF8">
          <w:rPr>
            <w:rFonts w:ascii="Times New Roman" w:hAnsi="Times New Roman" w:cs="Times New Roman"/>
            <w:sz w:val="24"/>
            <w:szCs w:val="24"/>
          </w:rPr>
          <w:fldChar w:fldCharType="separate"/>
        </w:r>
        <w:r w:rsidR="00DD19F5" w:rsidRPr="00742AF8">
          <w:rPr>
            <w:rFonts w:ascii="Times New Roman" w:hAnsi="Times New Roman" w:cs="Times New Roman"/>
            <w:noProof/>
            <w:sz w:val="24"/>
            <w:szCs w:val="24"/>
          </w:rPr>
          <w:t>5</w:t>
        </w:r>
        <w:r w:rsidR="00DE5BB7" w:rsidRPr="00742AF8">
          <w:rPr>
            <w:rFonts w:ascii="Times New Roman" w:hAnsi="Times New Roman" w:cs="Times New Roman"/>
            <w:noProof/>
            <w:sz w:val="24"/>
            <w:szCs w:val="24"/>
          </w:rPr>
          <w:fldChar w:fldCharType="end"/>
        </w:r>
      </w:sdtContent>
    </w:sdt>
  </w:p>
  <w:p w14:paraId="44437F60" w14:textId="77777777" w:rsidR="005A3E10" w:rsidRDefault="005A3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4AE88" w14:textId="77777777" w:rsidR="005A3E10" w:rsidRDefault="005A3E10">
    <w:pPr>
      <w:pStyle w:val="Header"/>
      <w:jc w:val="right"/>
    </w:pPr>
    <w:r w:rsidRPr="005A3E10">
      <w:rPr>
        <w:rFonts w:ascii="Times New Roman" w:hAnsi="Times New Roman" w:cs="Times New Roman"/>
        <w:sz w:val="24"/>
        <w:szCs w:val="24"/>
      </w:rPr>
      <w:t>Running Head: FRANKLIN ELECTRONICS C</w:t>
    </w:r>
    <w:r>
      <w:rPr>
        <w:rFonts w:ascii="Times New Roman" w:hAnsi="Times New Roman" w:cs="Times New Roman"/>
        <w:sz w:val="24"/>
        <w:szCs w:val="24"/>
      </w:rPr>
      <w:t>A</w:t>
    </w:r>
    <w:r w:rsidRPr="005A3E10">
      <w:rPr>
        <w:rFonts w:ascii="Times New Roman" w:hAnsi="Times New Roman" w:cs="Times New Roman"/>
        <w:sz w:val="24"/>
        <w:szCs w:val="24"/>
      </w:rPr>
      <w:t>SE STUDY</w:t>
    </w:r>
    <w:r>
      <w:tab/>
    </w:r>
    <w:r>
      <w:tab/>
    </w:r>
    <w:sdt>
      <w:sdtPr>
        <w:id w:val="19770164"/>
        <w:docPartObj>
          <w:docPartGallery w:val="Page Numbers (Top of Page)"/>
          <w:docPartUnique/>
        </w:docPartObj>
      </w:sdtPr>
      <w:sdtEndPr/>
      <w:sdtContent>
        <w:r w:rsidR="00DE5BB7">
          <w:fldChar w:fldCharType="begin"/>
        </w:r>
        <w:r w:rsidR="00DE5BB7">
          <w:instrText xml:space="preserve"> PAGE   \* MERGEFORMAT </w:instrText>
        </w:r>
        <w:r w:rsidR="00DE5BB7">
          <w:fldChar w:fldCharType="separate"/>
        </w:r>
        <w:r w:rsidR="00DD19F5">
          <w:rPr>
            <w:noProof/>
          </w:rPr>
          <w:t>1</w:t>
        </w:r>
        <w:r w:rsidR="00DE5BB7">
          <w:rPr>
            <w:noProof/>
          </w:rPr>
          <w:fldChar w:fldCharType="end"/>
        </w:r>
      </w:sdtContent>
    </w:sdt>
  </w:p>
  <w:p w14:paraId="5EB85EF6" w14:textId="77777777" w:rsidR="005A3E10" w:rsidRDefault="005A3E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D5"/>
    <w:rsid w:val="000A6908"/>
    <w:rsid w:val="001E0ADC"/>
    <w:rsid w:val="002530C4"/>
    <w:rsid w:val="00286CA4"/>
    <w:rsid w:val="00291E42"/>
    <w:rsid w:val="00294307"/>
    <w:rsid w:val="002E44E8"/>
    <w:rsid w:val="00310D2B"/>
    <w:rsid w:val="003273D7"/>
    <w:rsid w:val="00495D9E"/>
    <w:rsid w:val="005046BF"/>
    <w:rsid w:val="005902D5"/>
    <w:rsid w:val="005A2754"/>
    <w:rsid w:val="005A3E10"/>
    <w:rsid w:val="00647662"/>
    <w:rsid w:val="00681A6D"/>
    <w:rsid w:val="00687C8F"/>
    <w:rsid w:val="00714B08"/>
    <w:rsid w:val="007376D9"/>
    <w:rsid w:val="00742AF8"/>
    <w:rsid w:val="00743C3E"/>
    <w:rsid w:val="00753BB9"/>
    <w:rsid w:val="007859E6"/>
    <w:rsid w:val="00831972"/>
    <w:rsid w:val="008A0B24"/>
    <w:rsid w:val="008F7586"/>
    <w:rsid w:val="009123C1"/>
    <w:rsid w:val="00932777"/>
    <w:rsid w:val="009B1EC0"/>
    <w:rsid w:val="009D739F"/>
    <w:rsid w:val="00A95139"/>
    <w:rsid w:val="00AA6D56"/>
    <w:rsid w:val="00B1007B"/>
    <w:rsid w:val="00B41212"/>
    <w:rsid w:val="00B83021"/>
    <w:rsid w:val="00B856BB"/>
    <w:rsid w:val="00B86F56"/>
    <w:rsid w:val="00BE198D"/>
    <w:rsid w:val="00C12555"/>
    <w:rsid w:val="00C2758C"/>
    <w:rsid w:val="00D275C3"/>
    <w:rsid w:val="00D53A85"/>
    <w:rsid w:val="00D81AED"/>
    <w:rsid w:val="00DD19F5"/>
    <w:rsid w:val="00DE5BB7"/>
    <w:rsid w:val="00DE5C6A"/>
    <w:rsid w:val="00E3350C"/>
    <w:rsid w:val="00E35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BD61A"/>
  <w15:docId w15:val="{80F3801F-CFC6-40E9-85D0-374B288F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6BB"/>
  </w:style>
  <w:style w:type="paragraph" w:styleId="Heading1">
    <w:name w:val="heading 1"/>
    <w:basedOn w:val="Normal"/>
    <w:link w:val="Heading1Char"/>
    <w:uiPriority w:val="9"/>
    <w:qFormat/>
    <w:rsid w:val="00C125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9123C1"/>
  </w:style>
  <w:style w:type="character" w:customStyle="1" w:styleId="Heading1Char">
    <w:name w:val="Heading 1 Char"/>
    <w:basedOn w:val="DefaultParagraphFont"/>
    <w:link w:val="Heading1"/>
    <w:uiPriority w:val="9"/>
    <w:rsid w:val="00C1255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12555"/>
    <w:rPr>
      <w:color w:val="0000FF"/>
      <w:u w:val="single"/>
    </w:rPr>
  </w:style>
  <w:style w:type="paragraph" w:styleId="Header">
    <w:name w:val="header"/>
    <w:basedOn w:val="Normal"/>
    <w:link w:val="HeaderChar"/>
    <w:uiPriority w:val="99"/>
    <w:unhideWhenUsed/>
    <w:rsid w:val="005A3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E10"/>
  </w:style>
  <w:style w:type="paragraph" w:styleId="Footer">
    <w:name w:val="footer"/>
    <w:basedOn w:val="Normal"/>
    <w:link w:val="FooterChar"/>
    <w:uiPriority w:val="99"/>
    <w:unhideWhenUsed/>
    <w:rsid w:val="005A3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E10"/>
  </w:style>
  <w:style w:type="character" w:styleId="UnresolvedMention">
    <w:name w:val="Unresolved Mention"/>
    <w:basedOn w:val="DefaultParagraphFont"/>
    <w:uiPriority w:val="99"/>
    <w:semiHidden/>
    <w:unhideWhenUsed/>
    <w:rsid w:val="00742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394040">
      <w:bodyDiv w:val="1"/>
      <w:marLeft w:val="0"/>
      <w:marRight w:val="0"/>
      <w:marTop w:val="0"/>
      <w:marBottom w:val="0"/>
      <w:divBdr>
        <w:top w:val="none" w:sz="0" w:space="0" w:color="auto"/>
        <w:left w:val="none" w:sz="0" w:space="0" w:color="auto"/>
        <w:bottom w:val="none" w:sz="0" w:space="0" w:color="auto"/>
        <w:right w:val="none" w:sz="0" w:space="0" w:color="auto"/>
      </w:divBdr>
      <w:divsChild>
        <w:div w:id="183907852">
          <w:marLeft w:val="0"/>
          <w:marRight w:val="0"/>
          <w:marTop w:val="0"/>
          <w:marBottom w:val="0"/>
          <w:divBdr>
            <w:top w:val="none" w:sz="0" w:space="0" w:color="auto"/>
            <w:left w:val="none" w:sz="0" w:space="0" w:color="auto"/>
            <w:bottom w:val="none" w:sz="0" w:space="0" w:color="auto"/>
            <w:right w:val="none" w:sz="0" w:space="0" w:color="auto"/>
          </w:divBdr>
          <w:divsChild>
            <w:div w:id="884562168">
              <w:marLeft w:val="0"/>
              <w:marRight w:val="0"/>
              <w:marTop w:val="0"/>
              <w:marBottom w:val="0"/>
              <w:divBdr>
                <w:top w:val="none" w:sz="0" w:space="0" w:color="auto"/>
                <w:left w:val="none" w:sz="0" w:space="0" w:color="auto"/>
                <w:bottom w:val="none" w:sz="0" w:space="0" w:color="auto"/>
                <w:right w:val="none" w:sz="0" w:space="0" w:color="auto"/>
              </w:divBdr>
            </w:div>
            <w:div w:id="100081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3621">
      <w:bodyDiv w:val="1"/>
      <w:marLeft w:val="0"/>
      <w:marRight w:val="0"/>
      <w:marTop w:val="0"/>
      <w:marBottom w:val="0"/>
      <w:divBdr>
        <w:top w:val="none" w:sz="0" w:space="0" w:color="auto"/>
        <w:left w:val="none" w:sz="0" w:space="0" w:color="auto"/>
        <w:bottom w:val="none" w:sz="0" w:space="0" w:color="auto"/>
        <w:right w:val="none" w:sz="0" w:space="0" w:color="auto"/>
      </w:divBdr>
      <w:divsChild>
        <w:div w:id="1440680086">
          <w:marLeft w:val="0"/>
          <w:marRight w:val="0"/>
          <w:marTop w:val="0"/>
          <w:marBottom w:val="0"/>
          <w:divBdr>
            <w:top w:val="none" w:sz="0" w:space="0" w:color="auto"/>
            <w:left w:val="none" w:sz="0" w:space="0" w:color="auto"/>
            <w:bottom w:val="none" w:sz="0" w:space="0" w:color="auto"/>
            <w:right w:val="none" w:sz="0" w:space="0" w:color="auto"/>
          </w:divBdr>
        </w:div>
      </w:divsChild>
    </w:div>
    <w:div w:id="1663510613">
      <w:bodyDiv w:val="1"/>
      <w:marLeft w:val="0"/>
      <w:marRight w:val="0"/>
      <w:marTop w:val="0"/>
      <w:marBottom w:val="0"/>
      <w:divBdr>
        <w:top w:val="none" w:sz="0" w:space="0" w:color="auto"/>
        <w:left w:val="none" w:sz="0" w:space="0" w:color="auto"/>
        <w:bottom w:val="none" w:sz="0" w:space="0" w:color="auto"/>
        <w:right w:val="none" w:sz="0" w:space="0" w:color="auto"/>
      </w:divBdr>
    </w:div>
    <w:div w:id="1957131313">
      <w:bodyDiv w:val="1"/>
      <w:marLeft w:val="0"/>
      <w:marRight w:val="0"/>
      <w:marTop w:val="0"/>
      <w:marBottom w:val="0"/>
      <w:divBdr>
        <w:top w:val="none" w:sz="0" w:space="0" w:color="auto"/>
        <w:left w:val="none" w:sz="0" w:space="0" w:color="auto"/>
        <w:bottom w:val="none" w:sz="0" w:space="0" w:color="auto"/>
        <w:right w:val="none" w:sz="0" w:space="0" w:color="auto"/>
      </w:divBdr>
      <w:divsChild>
        <w:div w:id="1668820741">
          <w:marLeft w:val="0"/>
          <w:marRight w:val="0"/>
          <w:marTop w:val="0"/>
          <w:marBottom w:val="0"/>
          <w:divBdr>
            <w:top w:val="single" w:sz="6" w:space="0" w:color="DDDDDD"/>
            <w:left w:val="single" w:sz="6" w:space="0" w:color="DDDDDD"/>
            <w:bottom w:val="single" w:sz="6" w:space="0" w:color="DDDDDD"/>
            <w:right w:val="single" w:sz="6" w:space="0" w:color="DDDDDD"/>
          </w:divBdr>
          <w:divsChild>
            <w:div w:id="1516457141">
              <w:marLeft w:val="0"/>
              <w:marRight w:val="0"/>
              <w:marTop w:val="0"/>
              <w:marBottom w:val="0"/>
              <w:divBdr>
                <w:top w:val="none" w:sz="0" w:space="0" w:color="auto"/>
                <w:left w:val="none" w:sz="0" w:space="0" w:color="auto"/>
                <w:bottom w:val="none" w:sz="0" w:space="0" w:color="auto"/>
                <w:right w:val="none" w:sz="0" w:space="0" w:color="auto"/>
              </w:divBdr>
              <w:divsChild>
                <w:div w:id="515310492">
                  <w:marLeft w:val="0"/>
                  <w:marRight w:val="0"/>
                  <w:marTop w:val="0"/>
                  <w:marBottom w:val="0"/>
                  <w:divBdr>
                    <w:top w:val="none" w:sz="0" w:space="0" w:color="auto"/>
                    <w:left w:val="none" w:sz="0" w:space="0" w:color="auto"/>
                    <w:bottom w:val="none" w:sz="0" w:space="0" w:color="auto"/>
                    <w:right w:val="none" w:sz="0" w:space="0" w:color="auto"/>
                  </w:divBdr>
                </w:div>
                <w:div w:id="26935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2019-06-08T21:15:00Z</dcterms:created>
  <dcterms:modified xsi:type="dcterms:W3CDTF">2019-06-08T21:15:00Z</dcterms:modified>
</cp:coreProperties>
</file>